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88C0B" w14:textId="58FFB6D0" w:rsidR="00D07E0A" w:rsidRPr="005F2484" w:rsidRDefault="005F2484" w:rsidP="005F2484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4"/>
          <w:lang w:val="en-US"/>
        </w:rPr>
      </w:pPr>
      <w:r w:rsidRPr="005F2484">
        <w:rPr>
          <w:rFonts w:ascii="Times New Roman" w:hAnsi="Times New Roman" w:cs="Times New Roman"/>
          <w:b/>
          <w:bCs/>
          <w:noProof/>
          <w:sz w:val="24"/>
          <w:highlight w:val="yellow"/>
          <w:lang w:val="en-US"/>
        </w:rPr>
        <w:t>UJI HETEROKEDASTISIDAS</w:t>
      </w:r>
    </w:p>
    <w:p w14:paraId="65153322" w14:textId="79678A42" w:rsidR="005F2484" w:rsidRDefault="005F2484" w:rsidP="0087460A">
      <w:pPr>
        <w:spacing w:after="0" w:line="360" w:lineRule="auto"/>
        <w:ind w:firstLine="720"/>
        <w:jc w:val="both"/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t xml:space="preserve">Salah satu persyaratan dalam model uji regresi yaitu dimana tidak terjadi gejala </w:t>
      </w:r>
      <w:r w:rsidRPr="005F2484">
        <w:rPr>
          <w:rFonts w:ascii="Times New Roman" w:hAnsi="Times New Roman" w:cs="Times New Roman"/>
          <w:noProof/>
          <w:sz w:val="24"/>
          <w:highlight w:val="yellow"/>
          <w:lang w:val="en-US"/>
        </w:rPr>
        <w:t>heterokedastisitas</w:t>
      </w:r>
      <w:r>
        <w:rPr>
          <w:rFonts w:ascii="Times New Roman" w:hAnsi="Times New Roman" w:cs="Times New Roman"/>
          <w:noProof/>
          <w:sz w:val="24"/>
          <w:lang w:val="en-US"/>
        </w:rPr>
        <w:t>. Sementara jika terjadi gejala atau masalah heterokedastisitas ini akan berakibat pada sebuah keraguan (ketidakakuratan pada suatu hasil analisis regresi yang dilakukan.</w:t>
      </w:r>
    </w:p>
    <w:p w14:paraId="142FEF07" w14:textId="65455725" w:rsidR="00392F29" w:rsidRDefault="00392F29" w:rsidP="0087460A">
      <w:pPr>
        <w:spacing w:after="0" w:line="360" w:lineRule="auto"/>
        <w:ind w:firstLine="720"/>
        <w:jc w:val="both"/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t>Dasar pengambilan keputusan dalam Uji Heterokedastisitas dengan metode Uji Glejser adalah sebagai berikut:</w:t>
      </w:r>
    </w:p>
    <w:p w14:paraId="21360ECA" w14:textId="529C3C1E" w:rsidR="00392F29" w:rsidRDefault="00392F29" w:rsidP="00392F29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/>
          <w:noProof/>
          <w:sz w:val="24"/>
        </w:rPr>
        <w:t>Jika nilai signifikasinsi (Sig.) lebih besar dari 0,05, maka kesimpulannya tidak terjadi gejala heterokedastisitas dalam model regresi</w:t>
      </w:r>
    </w:p>
    <w:p w14:paraId="509EB0F1" w14:textId="29F18C20" w:rsidR="00392F29" w:rsidRPr="00392F29" w:rsidRDefault="00392F29" w:rsidP="00392F29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/>
          <w:noProof/>
          <w:sz w:val="24"/>
        </w:rPr>
        <w:t>Jika nilai signifikansi (Sig.) lebih kecil dari 0,05, maka kesimpulannya terjadi gejala heterokedastisitas dalam model regresi.</w:t>
      </w:r>
    </w:p>
    <w:p w14:paraId="30D3AFDD" w14:textId="77777777" w:rsidR="00A269FA" w:rsidRPr="00A269FA" w:rsidRDefault="00A269FA" w:rsidP="00A269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98C05EF" w14:textId="77777777" w:rsidR="00326D96" w:rsidRPr="00326D96" w:rsidRDefault="00326D96" w:rsidP="00326D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F03FE7" w14:textId="77777777" w:rsidR="002553D4" w:rsidRPr="002553D4" w:rsidRDefault="002553D4" w:rsidP="002553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DBDE7C1" w14:textId="77777777" w:rsidR="002553D4" w:rsidRPr="002553D4" w:rsidRDefault="002553D4" w:rsidP="002553D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0031A104" w14:textId="77777777" w:rsidR="00FA6562" w:rsidRPr="00FA6562" w:rsidRDefault="00FA6562" w:rsidP="00FA65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3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0"/>
        <w:gridCol w:w="2247"/>
        <w:gridCol w:w="1364"/>
        <w:gridCol w:w="1364"/>
        <w:gridCol w:w="1519"/>
        <w:gridCol w:w="1054"/>
        <w:gridCol w:w="1054"/>
      </w:tblGrid>
      <w:tr w:rsidR="00FA6562" w:rsidRPr="00FA6562" w14:paraId="507534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FABEC5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  <w:lang w:val="en-US"/>
              </w:rPr>
            </w:pPr>
            <w:r w:rsidRPr="00FA6562">
              <w:rPr>
                <w:rFonts w:ascii="Arial" w:hAnsi="Arial" w:cs="Arial"/>
                <w:b/>
                <w:bCs/>
                <w:color w:val="010205"/>
                <w:sz w:val="28"/>
                <w:szCs w:val="28"/>
                <w:lang w:val="en-US"/>
              </w:rPr>
              <w:t>Coefficients</w:t>
            </w:r>
            <w:r w:rsidRPr="00FA6562">
              <w:rPr>
                <w:rFonts w:ascii="Arial" w:hAnsi="Arial" w:cs="Arial"/>
                <w:b/>
                <w:bCs/>
                <w:color w:val="010205"/>
                <w:sz w:val="28"/>
                <w:szCs w:val="28"/>
                <w:vertAlign w:val="superscript"/>
                <w:lang w:val="en-US"/>
              </w:rPr>
              <w:t>a</w:t>
            </w:r>
          </w:p>
        </w:tc>
      </w:tr>
      <w:tr w:rsidR="00FA6562" w:rsidRPr="00FA6562" w14:paraId="0ADC9F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0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683B69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FA6562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Model</w:t>
            </w:r>
          </w:p>
        </w:tc>
        <w:tc>
          <w:tcPr>
            <w:tcW w:w="2728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8BBFA32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FA6562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Unstandardized Coefficients</w:t>
            </w:r>
          </w:p>
        </w:tc>
        <w:tc>
          <w:tcPr>
            <w:tcW w:w="1519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E7A1BD7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FA6562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Standardized Coefficients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D8AF27A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FA6562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t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6851754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FA6562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Sig.</w:t>
            </w:r>
          </w:p>
        </w:tc>
      </w:tr>
      <w:tr w:rsidR="00FA6562" w:rsidRPr="00FA6562" w14:paraId="394CC2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0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CD7FFC6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57C2E9E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FA6562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B</w:t>
            </w:r>
          </w:p>
        </w:tc>
        <w:tc>
          <w:tcPr>
            <w:tcW w:w="136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8151526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FA6562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Std. Error</w:t>
            </w:r>
          </w:p>
        </w:tc>
        <w:tc>
          <w:tcPr>
            <w:tcW w:w="151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BD94406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FA6562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Beta</w:t>
            </w:r>
          </w:p>
        </w:tc>
        <w:tc>
          <w:tcPr>
            <w:tcW w:w="105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9135F44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73A7950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</w:p>
        </w:tc>
      </w:tr>
      <w:tr w:rsidR="00FA6562" w:rsidRPr="00FA6562" w14:paraId="2B9990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9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BE9F88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FA6562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1</w:t>
            </w:r>
          </w:p>
        </w:tc>
        <w:tc>
          <w:tcPr>
            <w:tcW w:w="224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FB0092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FA6562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(Constant)</w:t>
            </w:r>
          </w:p>
        </w:tc>
        <w:tc>
          <w:tcPr>
            <w:tcW w:w="136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51A48D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FA6562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1.105</w:t>
            </w:r>
          </w:p>
        </w:tc>
        <w:tc>
          <w:tcPr>
            <w:tcW w:w="136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2281F4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FA6562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.206</w:t>
            </w:r>
          </w:p>
        </w:tc>
        <w:tc>
          <w:tcPr>
            <w:tcW w:w="151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00E0211F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5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634D93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FA6562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5.360</w:t>
            </w:r>
          </w:p>
        </w:tc>
        <w:tc>
          <w:tcPr>
            <w:tcW w:w="105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9A3CA6D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FA6562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&lt;.001</w:t>
            </w:r>
          </w:p>
        </w:tc>
      </w:tr>
      <w:tr w:rsidR="00FA6562" w:rsidRPr="00FA6562" w14:paraId="440464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36A9D1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22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1D91E3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FA6562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Kualitas Produk (X1)</w:t>
            </w:r>
          </w:p>
        </w:tc>
        <w:tc>
          <w:tcPr>
            <w:tcW w:w="136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729EF0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FA6562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.058</w:t>
            </w:r>
          </w:p>
        </w:tc>
        <w:tc>
          <w:tcPr>
            <w:tcW w:w="13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481F32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FA6562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.036</w:t>
            </w:r>
          </w:p>
        </w:tc>
        <w:tc>
          <w:tcPr>
            <w:tcW w:w="151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E1C257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FA6562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.373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E96323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FA6562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1.588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A8D2654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FA6562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.116</w:t>
            </w:r>
          </w:p>
        </w:tc>
      </w:tr>
      <w:tr w:rsidR="00FA6562" w:rsidRPr="00FA6562" w14:paraId="7ED80D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A15820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22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BEB705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FA6562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Brand Amassador (X2)</w:t>
            </w:r>
          </w:p>
        </w:tc>
        <w:tc>
          <w:tcPr>
            <w:tcW w:w="136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7FE3CD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FA6562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-.053</w:t>
            </w:r>
          </w:p>
        </w:tc>
        <w:tc>
          <w:tcPr>
            <w:tcW w:w="13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531706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FA6562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.047</w:t>
            </w:r>
          </w:p>
        </w:tc>
        <w:tc>
          <w:tcPr>
            <w:tcW w:w="151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A71C12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FA6562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-.328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EC9EAD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FA6562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-1.125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E903F44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FA6562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.264</w:t>
            </w:r>
          </w:p>
        </w:tc>
      </w:tr>
      <w:tr w:rsidR="00FA6562" w:rsidRPr="00FA6562" w14:paraId="6C9F7C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18C27F2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224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E54D66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FA6562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E-WOM (X3)</w:t>
            </w:r>
          </w:p>
        </w:tc>
        <w:tc>
          <w:tcPr>
            <w:tcW w:w="136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FD71DC4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FA6562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-.040</w:t>
            </w:r>
          </w:p>
        </w:tc>
        <w:tc>
          <w:tcPr>
            <w:tcW w:w="136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A9DCEA2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FA6562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.051</w:t>
            </w:r>
          </w:p>
        </w:tc>
        <w:tc>
          <w:tcPr>
            <w:tcW w:w="151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30CDBF0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FA6562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-.248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F5E8423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FA6562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-.783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68003FE1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FA6562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.436</w:t>
            </w:r>
          </w:p>
        </w:tc>
      </w:tr>
      <w:tr w:rsidR="00FA6562" w:rsidRPr="00FA6562" w14:paraId="3C3905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7E9579" w14:textId="77777777" w:rsidR="00FA6562" w:rsidRPr="00FA6562" w:rsidRDefault="00FA6562" w:rsidP="00FA6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FA6562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a. Dependent Variable: Abs_Res</w:t>
            </w:r>
          </w:p>
        </w:tc>
      </w:tr>
    </w:tbl>
    <w:p w14:paraId="728BF863" w14:textId="77777777" w:rsidR="00FA6562" w:rsidRPr="00FA6562" w:rsidRDefault="00FA6562" w:rsidP="00FA656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004E95F8" w14:textId="77777777" w:rsidR="00A269FA" w:rsidRPr="00A269FA" w:rsidRDefault="00A269FA" w:rsidP="00A269F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60469F28" w14:textId="77777777" w:rsidR="00AD0DA8" w:rsidRPr="00AD0DA8" w:rsidRDefault="00AD0DA8" w:rsidP="00AD0DA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1046301" w14:textId="690F83EC" w:rsidR="0087460A" w:rsidRDefault="00614585" w:rsidP="006D47AC">
      <w:pPr>
        <w:spacing w:after="0" w:line="360" w:lineRule="auto"/>
        <w:ind w:firstLine="720"/>
        <w:jc w:val="both"/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t>Dari hasil uji diatas dapat dilihat bahwa keseluruhan data nilai signifikansinya diatas 0,05. Maka sesuai dasar pengambilan keputusan Uji Heterokedastisitas dengan Uji Glejser</w:t>
      </w:r>
      <w:r w:rsidR="000E4BBD"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 w:rsidR="000E4BBD" w:rsidRPr="000E4BBD">
        <w:rPr>
          <w:rFonts w:ascii="Times New Roman" w:hAnsi="Times New Roman" w:cs="Times New Roman"/>
          <w:noProof/>
          <w:sz w:val="24"/>
          <w:highlight w:val="yellow"/>
          <w:lang w:val="en-US"/>
        </w:rPr>
        <w:t>tidak terjadi gejala heterokedastisitas dalam model regresi</w:t>
      </w:r>
      <w:r w:rsidR="000E4BBD">
        <w:rPr>
          <w:rFonts w:ascii="Times New Roman" w:hAnsi="Times New Roman" w:cs="Times New Roman"/>
          <w:noProof/>
          <w:sz w:val="24"/>
          <w:lang w:val="en-US"/>
        </w:rPr>
        <w:t>.</w:t>
      </w:r>
    </w:p>
    <w:sectPr w:rsidR="008746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72F82"/>
    <w:multiLevelType w:val="hybridMultilevel"/>
    <w:tmpl w:val="505C2CC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B7BC8"/>
    <w:multiLevelType w:val="hybridMultilevel"/>
    <w:tmpl w:val="B6E03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E1090"/>
    <w:multiLevelType w:val="hybridMultilevel"/>
    <w:tmpl w:val="505C2CC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587360"/>
    <w:multiLevelType w:val="hybridMultilevel"/>
    <w:tmpl w:val="505C2CC6"/>
    <w:lvl w:ilvl="0" w:tplc="9C3ACA8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520D46"/>
    <w:multiLevelType w:val="hybridMultilevel"/>
    <w:tmpl w:val="3722A4FC"/>
    <w:lvl w:ilvl="0" w:tplc="94FC11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725CB"/>
    <w:multiLevelType w:val="hybridMultilevel"/>
    <w:tmpl w:val="298C637A"/>
    <w:lvl w:ilvl="0" w:tplc="A78667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8EA3F35"/>
    <w:multiLevelType w:val="hybridMultilevel"/>
    <w:tmpl w:val="A56CC4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9D1FED"/>
    <w:multiLevelType w:val="hybridMultilevel"/>
    <w:tmpl w:val="BA5CEAD0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160D15"/>
    <w:multiLevelType w:val="hybridMultilevel"/>
    <w:tmpl w:val="A56CC4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EA6B30"/>
    <w:multiLevelType w:val="hybridMultilevel"/>
    <w:tmpl w:val="3722A4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AB45F7"/>
    <w:multiLevelType w:val="hybridMultilevel"/>
    <w:tmpl w:val="CB44953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0735328">
    <w:abstractNumId w:val="1"/>
  </w:num>
  <w:num w:numId="2" w16cid:durableId="714625001">
    <w:abstractNumId w:val="6"/>
  </w:num>
  <w:num w:numId="3" w16cid:durableId="1688869555">
    <w:abstractNumId w:val="8"/>
  </w:num>
  <w:num w:numId="4" w16cid:durableId="930436163">
    <w:abstractNumId w:val="7"/>
  </w:num>
  <w:num w:numId="5" w16cid:durableId="1872762786">
    <w:abstractNumId w:val="3"/>
  </w:num>
  <w:num w:numId="6" w16cid:durableId="1003044191">
    <w:abstractNumId w:val="0"/>
  </w:num>
  <w:num w:numId="7" w16cid:durableId="311953027">
    <w:abstractNumId w:val="2"/>
  </w:num>
  <w:num w:numId="8" w16cid:durableId="1399209417">
    <w:abstractNumId w:val="10"/>
  </w:num>
  <w:num w:numId="9" w16cid:durableId="1162937575">
    <w:abstractNumId w:val="4"/>
  </w:num>
  <w:num w:numId="10" w16cid:durableId="1624993391">
    <w:abstractNumId w:val="9"/>
  </w:num>
  <w:num w:numId="11" w16cid:durableId="3149224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910"/>
    <w:rsid w:val="000031AE"/>
    <w:rsid w:val="00005611"/>
    <w:rsid w:val="000135F8"/>
    <w:rsid w:val="00041811"/>
    <w:rsid w:val="000C0E3C"/>
    <w:rsid w:val="000E4BBD"/>
    <w:rsid w:val="00153224"/>
    <w:rsid w:val="0015738E"/>
    <w:rsid w:val="00224033"/>
    <w:rsid w:val="002553D4"/>
    <w:rsid w:val="00290C67"/>
    <w:rsid w:val="002A0D4F"/>
    <w:rsid w:val="002B6AEA"/>
    <w:rsid w:val="00326D96"/>
    <w:rsid w:val="00345A30"/>
    <w:rsid w:val="00355C99"/>
    <w:rsid w:val="00365AE3"/>
    <w:rsid w:val="00392C15"/>
    <w:rsid w:val="00392F29"/>
    <w:rsid w:val="003E0CE8"/>
    <w:rsid w:val="003F2C16"/>
    <w:rsid w:val="00403BA4"/>
    <w:rsid w:val="00454A64"/>
    <w:rsid w:val="004B0DAB"/>
    <w:rsid w:val="004B48E5"/>
    <w:rsid w:val="004C1A62"/>
    <w:rsid w:val="004F1A09"/>
    <w:rsid w:val="00506E4B"/>
    <w:rsid w:val="00570C8D"/>
    <w:rsid w:val="005848C6"/>
    <w:rsid w:val="005A16C2"/>
    <w:rsid w:val="005E7638"/>
    <w:rsid w:val="005E7843"/>
    <w:rsid w:val="005F2484"/>
    <w:rsid w:val="00614585"/>
    <w:rsid w:val="006166E9"/>
    <w:rsid w:val="00633835"/>
    <w:rsid w:val="00664F9D"/>
    <w:rsid w:val="006D47AC"/>
    <w:rsid w:val="007A5BE7"/>
    <w:rsid w:val="007B7639"/>
    <w:rsid w:val="00845B3F"/>
    <w:rsid w:val="008648FC"/>
    <w:rsid w:val="0087460A"/>
    <w:rsid w:val="0089744F"/>
    <w:rsid w:val="00906F0B"/>
    <w:rsid w:val="009474E0"/>
    <w:rsid w:val="009A1A8F"/>
    <w:rsid w:val="009F10F5"/>
    <w:rsid w:val="00A269FA"/>
    <w:rsid w:val="00A6280F"/>
    <w:rsid w:val="00AB48B9"/>
    <w:rsid w:val="00AD0DA8"/>
    <w:rsid w:val="00AD1FEE"/>
    <w:rsid w:val="00B77B4C"/>
    <w:rsid w:val="00B83C0A"/>
    <w:rsid w:val="00BA4934"/>
    <w:rsid w:val="00BC7685"/>
    <w:rsid w:val="00C23AE3"/>
    <w:rsid w:val="00C56A7B"/>
    <w:rsid w:val="00CC7077"/>
    <w:rsid w:val="00D07E0A"/>
    <w:rsid w:val="00D21D8D"/>
    <w:rsid w:val="00D52B58"/>
    <w:rsid w:val="00D80170"/>
    <w:rsid w:val="00D9569C"/>
    <w:rsid w:val="00DC2403"/>
    <w:rsid w:val="00EC3DB3"/>
    <w:rsid w:val="00F13D37"/>
    <w:rsid w:val="00F56B14"/>
    <w:rsid w:val="00F63465"/>
    <w:rsid w:val="00F92003"/>
    <w:rsid w:val="00FA6562"/>
    <w:rsid w:val="00FA7D56"/>
    <w:rsid w:val="00FC6910"/>
    <w:rsid w:val="00FD7EDC"/>
    <w:rsid w:val="00FE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EF6ADD"/>
  <w15:chartTrackingRefBased/>
  <w15:docId w15:val="{F0C8498D-B9D9-48DD-88C9-3C89F29B6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910"/>
    <w:pPr>
      <w:spacing w:line="256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Nizar F</cp:lastModifiedBy>
  <cp:revision>45</cp:revision>
  <dcterms:created xsi:type="dcterms:W3CDTF">2021-12-09T16:09:00Z</dcterms:created>
  <dcterms:modified xsi:type="dcterms:W3CDTF">2025-01-18T13:14:00Z</dcterms:modified>
</cp:coreProperties>
</file>